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6615E"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海南师范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大学工程项目采购申请表（分散采购）</w:t>
      </w:r>
    </w:p>
    <w:p w14:paraId="3B4E8F8C">
      <w:pPr>
        <w:tabs>
          <w:tab w:val="left" w:pos="1341"/>
        </w:tabs>
        <w:adjustRightInd w:val="0"/>
        <w:snapToGrid w:val="0"/>
        <w:spacing w:line="560" w:lineRule="exact"/>
        <w:ind w:firstLine="2409" w:firstLineChars="1000"/>
        <w:rPr>
          <w:rFonts w:hint="eastAsia" w:ascii="仿宋_GB2312" w:hAnsi="仿宋" w:eastAsia="仿宋_GB2312" w:cs="仿宋"/>
          <w:b/>
          <w:bCs/>
          <w:sz w:val="24"/>
          <w:szCs w:val="24"/>
        </w:rPr>
      </w:pPr>
      <w:r>
        <w:rPr>
          <w:rFonts w:hint="eastAsia" w:ascii="仿宋_GB2312" w:hAnsi="仿宋" w:eastAsia="仿宋_GB2312" w:cs="仿宋"/>
          <w:b/>
          <w:bCs/>
          <w:sz w:val="24"/>
          <w:szCs w:val="24"/>
        </w:rPr>
        <w:t>（10（含）-50万元以下）</w:t>
      </w:r>
    </w:p>
    <w:tbl>
      <w:tblPr>
        <w:tblStyle w:val="2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1935"/>
        <w:gridCol w:w="1339"/>
        <w:gridCol w:w="2625"/>
      </w:tblGrid>
      <w:tr w14:paraId="662D6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480" w:type="dxa"/>
            <w:noWrap w:val="0"/>
            <w:vAlign w:val="center"/>
          </w:tcPr>
          <w:p w14:paraId="6722A34C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项目名称</w:t>
            </w:r>
          </w:p>
        </w:tc>
        <w:tc>
          <w:tcPr>
            <w:tcW w:w="5899" w:type="dxa"/>
            <w:gridSpan w:val="3"/>
            <w:noWrap w:val="0"/>
            <w:vAlign w:val="bottom"/>
          </w:tcPr>
          <w:p w14:paraId="434F9590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162C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480" w:type="dxa"/>
            <w:noWrap w:val="0"/>
            <w:vAlign w:val="center"/>
          </w:tcPr>
          <w:p w14:paraId="4489A8E7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必要性、科学性、可行性</w:t>
            </w:r>
          </w:p>
        </w:tc>
        <w:tc>
          <w:tcPr>
            <w:tcW w:w="5899" w:type="dxa"/>
            <w:gridSpan w:val="3"/>
            <w:noWrap w:val="0"/>
            <w:vAlign w:val="top"/>
          </w:tcPr>
          <w:p w14:paraId="43E86849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0"/>
              <w:rPr>
                <w:rFonts w:hint="eastAsia" w:ascii="仿宋_GB2312" w:hAnsi="仿宋" w:eastAsia="仿宋_GB2312" w:cs="仿宋"/>
                <w:bCs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t>（由项目单位填写）</w:t>
            </w:r>
          </w:p>
          <w:p w14:paraId="34207E4B"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eastAsia="仿宋_GB2312"/>
                <w:i/>
                <w:iCs/>
                <w:color w:val="auto"/>
                <w:sz w:val="24"/>
                <w:szCs w:val="24"/>
              </w:rPr>
            </w:pPr>
          </w:p>
          <w:p w14:paraId="70708B25"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eastAsia="仿宋_GB2312"/>
                <w:i/>
                <w:iCs/>
                <w:color w:val="auto"/>
                <w:sz w:val="24"/>
                <w:szCs w:val="24"/>
              </w:rPr>
            </w:pPr>
          </w:p>
          <w:p w14:paraId="048E294E"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eastAsia="仿宋_GB2312"/>
                <w:i/>
                <w:iCs/>
                <w:color w:val="auto"/>
                <w:sz w:val="24"/>
                <w:szCs w:val="24"/>
              </w:rPr>
            </w:pPr>
          </w:p>
          <w:p w14:paraId="03D7D4F4"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eastAsia="仿宋_GB2312"/>
                <w:i/>
                <w:iCs/>
                <w:color w:val="auto"/>
                <w:sz w:val="24"/>
                <w:szCs w:val="24"/>
              </w:rPr>
            </w:pPr>
          </w:p>
        </w:tc>
      </w:tr>
      <w:tr w14:paraId="1F27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480" w:type="dxa"/>
            <w:noWrap w:val="0"/>
            <w:vAlign w:val="center"/>
          </w:tcPr>
          <w:p w14:paraId="33138F3E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立项依据（项目或文件）、资金来源及概算金额（元）</w:t>
            </w:r>
          </w:p>
        </w:tc>
        <w:tc>
          <w:tcPr>
            <w:tcW w:w="5899" w:type="dxa"/>
            <w:gridSpan w:val="3"/>
            <w:noWrap w:val="0"/>
            <w:vAlign w:val="top"/>
          </w:tcPr>
          <w:p w14:paraId="0772D176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立项依据：</w:t>
            </w:r>
          </w:p>
          <w:p w14:paraId="3DC04D55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6871E9B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资金来源：</w:t>
            </w:r>
          </w:p>
          <w:p w14:paraId="169037E0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51CB977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概算金额：</w:t>
            </w:r>
          </w:p>
          <w:p w14:paraId="405F53D6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33E6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9" w:hRule="atLeast"/>
          <w:jc w:val="center"/>
        </w:trPr>
        <w:tc>
          <w:tcPr>
            <w:tcW w:w="2480" w:type="dxa"/>
            <w:noWrap w:val="0"/>
            <w:vAlign w:val="center"/>
          </w:tcPr>
          <w:p w14:paraId="5F73DBEE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项目概况说明及采购需求</w:t>
            </w:r>
          </w:p>
          <w:p w14:paraId="119279E6"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i w:val="0"/>
                <w:iCs w:val="0"/>
                <w:sz w:val="24"/>
                <w:szCs w:val="24"/>
              </w:rPr>
              <w:t>（以附件形式附页）</w:t>
            </w:r>
          </w:p>
          <w:p w14:paraId="62B86F5D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5899" w:type="dxa"/>
            <w:gridSpan w:val="3"/>
            <w:noWrap w:val="0"/>
            <w:vAlign w:val="top"/>
          </w:tcPr>
          <w:p w14:paraId="7231061D">
            <w:pPr>
              <w:numPr>
                <w:ilvl w:val="0"/>
                <w:numId w:val="0"/>
              </w:num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20" w:firstLineChars="200"/>
              <w:rPr>
                <w:rFonts w:hint="eastAsia" w:ascii="仿宋_GB2312" w:hAnsi="仿宋" w:eastAsia="仿宋_GB2312" w:cs="仿宋"/>
                <w:bCs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t>一、项目概况（基本情况、采购内容、实施地点、工期等）。</w:t>
            </w:r>
          </w:p>
          <w:p w14:paraId="620A7327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0"/>
              <w:rPr>
                <w:rFonts w:hint="eastAsia" w:ascii="仿宋_GB2312" w:hAnsi="仿宋" w:eastAsia="仿宋_GB2312" w:cs="仿宋"/>
                <w:bCs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t>项目地点：</w:t>
            </w:r>
          </w:p>
          <w:p w14:paraId="26843015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0"/>
              <w:rPr>
                <w:rFonts w:hint="eastAsia" w:ascii="仿宋_GB2312" w:hAnsi="仿宋" w:eastAsia="仿宋_GB2312" w:cs="仿宋"/>
                <w:bCs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t>建设内容：</w:t>
            </w:r>
          </w:p>
          <w:p w14:paraId="20B993A5">
            <w:pPr>
              <w:numPr>
                <w:ilvl w:val="0"/>
                <w:numId w:val="0"/>
              </w:num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20" w:firstLineChars="200"/>
              <w:rPr>
                <w:rFonts w:hint="eastAsia" w:ascii="仿宋_GB2312" w:hAnsi="仿宋" w:eastAsia="仿宋_GB2312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 w:val="21"/>
                <w:szCs w:val="21"/>
              </w:rPr>
              <w:t>二、</w:t>
            </w:r>
            <w:r>
              <w:rPr>
                <w:rFonts w:hint="eastAsia" w:ascii="仿宋_GB2312" w:hAnsi="仿宋" w:eastAsia="仿宋_GB2312" w:cs="仿宋"/>
                <w:bCs/>
              </w:rPr>
              <w:t>采购需求</w:t>
            </w:r>
          </w:p>
          <w:p w14:paraId="4F01F5DD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0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</w:rPr>
              <w:t>严格依据预算书及施工图纸进行改造项目。详情见附件。</w:t>
            </w:r>
          </w:p>
        </w:tc>
      </w:tr>
      <w:tr w14:paraId="5A58C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480" w:type="dxa"/>
            <w:noWrap w:val="0"/>
            <w:vAlign w:val="center"/>
          </w:tcPr>
          <w:p w14:paraId="1C0E0643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20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采购方式</w:t>
            </w:r>
          </w:p>
        </w:tc>
        <w:tc>
          <w:tcPr>
            <w:tcW w:w="5899" w:type="dxa"/>
            <w:gridSpan w:val="3"/>
            <w:noWrap w:val="0"/>
            <w:vAlign w:val="top"/>
          </w:tcPr>
          <w:p w14:paraId="3A0A8E79">
            <w:pPr>
              <w:adjustRightInd w:val="0"/>
              <w:snapToGrid w:val="0"/>
              <w:spacing w:line="560" w:lineRule="exact"/>
              <w:ind w:firstLine="420" w:firstLineChars="200"/>
              <w:rPr>
                <w:rFonts w:hint="eastAsia" w:ascii="仿宋" w:hAnsi="仿宋" w:eastAsia="仿宋" w:cs="仿宋"/>
                <w:i w:val="0"/>
                <w:iCs w:val="0"/>
              </w:rPr>
            </w:pPr>
            <w:r>
              <w:rPr>
                <w:rFonts w:hint="eastAsia" w:ascii="仿宋_GB2312" w:hAnsi="仿宋" w:eastAsia="仿宋_GB2312" w:cs="仿宋"/>
                <w:bCs/>
                <w:i w:val="0"/>
                <w:iCs w:val="0"/>
              </w:rPr>
              <w:t>比选</w:t>
            </w:r>
          </w:p>
        </w:tc>
      </w:tr>
      <w:tr w14:paraId="33DA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80" w:type="dxa"/>
            <w:noWrap w:val="0"/>
            <w:vAlign w:val="center"/>
          </w:tcPr>
          <w:p w14:paraId="57893151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200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申请单位经办人</w:t>
            </w:r>
          </w:p>
        </w:tc>
        <w:tc>
          <w:tcPr>
            <w:tcW w:w="1935" w:type="dxa"/>
            <w:noWrap w:val="0"/>
            <w:vAlign w:val="center"/>
          </w:tcPr>
          <w:p w14:paraId="2F2B03DD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200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59667CE7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0" w:firstLineChars="0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625" w:type="dxa"/>
            <w:noWrap w:val="0"/>
            <w:vAlign w:val="center"/>
          </w:tcPr>
          <w:p w14:paraId="1D7D4088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20CB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8379" w:type="dxa"/>
            <w:gridSpan w:val="4"/>
            <w:noWrap w:val="0"/>
            <w:vAlign w:val="center"/>
          </w:tcPr>
          <w:p w14:paraId="40D227B7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2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审 批 意 见</w:t>
            </w:r>
          </w:p>
        </w:tc>
      </w:tr>
      <w:tr w14:paraId="42DA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  <w:jc w:val="center"/>
        </w:trPr>
        <w:tc>
          <w:tcPr>
            <w:tcW w:w="8379" w:type="dxa"/>
            <w:gridSpan w:val="4"/>
            <w:noWrap w:val="0"/>
            <w:vAlign w:val="center"/>
          </w:tcPr>
          <w:p w14:paraId="756D3D63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200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所在单位意见：</w:t>
            </w:r>
          </w:p>
          <w:p w14:paraId="41CE7641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200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  <w:p w14:paraId="6D96CCAF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200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  <w:p w14:paraId="611CBFBE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200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签字（盖章）：               年    月   日</w:t>
            </w:r>
          </w:p>
        </w:tc>
      </w:tr>
      <w:tr w14:paraId="24E4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  <w:jc w:val="center"/>
        </w:trPr>
        <w:tc>
          <w:tcPr>
            <w:tcW w:w="8379" w:type="dxa"/>
            <w:gridSpan w:val="4"/>
            <w:noWrap w:val="0"/>
            <w:vAlign w:val="center"/>
          </w:tcPr>
          <w:p w14:paraId="2FAF22C6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200"/>
              <w:rPr>
                <w:rFonts w:hint="eastAsia" w:ascii="仿宋_GB2312" w:hAnsi="仿宋" w:eastAsia="仿宋_GB2312" w:cs="仿宋"/>
                <w:bCs/>
                <w:i/>
                <w:iCs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审核单位意见：</w:t>
            </w:r>
            <w:r>
              <w:rPr>
                <w:rFonts w:hint="eastAsia" w:ascii="仿宋_GB2312" w:hAnsi="仿宋" w:eastAsia="仿宋_GB2312" w:cs="仿宋"/>
                <w:bCs/>
                <w:i w:val="0"/>
                <w:iCs w:val="0"/>
              </w:rPr>
              <w:t xml:space="preserve">是否已落实项目资金 ，价格审核意见 </w:t>
            </w:r>
          </w:p>
          <w:p w14:paraId="60FE648C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200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  <w:p w14:paraId="08967E21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200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  <w:p w14:paraId="68A46D2F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200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签字（盖章）：               年    月   日</w:t>
            </w:r>
          </w:p>
        </w:tc>
      </w:tr>
      <w:tr w14:paraId="541B6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8379" w:type="dxa"/>
            <w:gridSpan w:val="4"/>
            <w:noWrap w:val="0"/>
            <w:vAlign w:val="center"/>
          </w:tcPr>
          <w:p w14:paraId="40BC495C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200"/>
              <w:rPr>
                <w:rFonts w:hint="eastAsia" w:ascii="仿宋_GB2312" w:hAnsi="仿宋" w:eastAsia="仿宋_GB2312" w:cs="仿宋"/>
                <w:bCs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相关职能部门意见：</w:t>
            </w:r>
            <w:r>
              <w:rPr>
                <w:rFonts w:hint="eastAsia" w:ascii="仿宋_GB2312" w:hAnsi="仿宋" w:eastAsia="仿宋_GB2312" w:cs="仿宋"/>
                <w:bCs/>
              </w:rPr>
              <w:t>工程建设原则上不得改变建筑外观、结构布局、使用功能、消防疏散通道、水控安防设施及水电管网线路等。若有涉及到的需经相对应的部门做审核，</w:t>
            </w:r>
            <w:r>
              <w:rPr>
                <w:rFonts w:hint="eastAsia" w:ascii="仿宋_GB2312" w:hAnsi="仿宋" w:eastAsia="仿宋_GB2312" w:cs="仿宋"/>
                <w:b/>
                <w:u w:val="single"/>
              </w:rPr>
              <w:t>不涉及的无需审核</w:t>
            </w:r>
            <w:r>
              <w:rPr>
                <w:rFonts w:hint="eastAsia" w:ascii="仿宋_GB2312" w:hAnsi="仿宋" w:eastAsia="仿宋_GB2312" w:cs="仿宋"/>
                <w:bCs/>
              </w:rPr>
              <w:t>（国有资产管理处、后勤</w:t>
            </w:r>
            <w:r>
              <w:rPr>
                <w:rFonts w:hint="eastAsia" w:ascii="仿宋_GB2312" w:hAnsi="仿宋" w:eastAsia="仿宋_GB2312" w:cs="仿宋"/>
                <w:bCs/>
                <w:lang w:val="en-US" w:eastAsia="zh-CN"/>
              </w:rPr>
              <w:t>管理</w:t>
            </w:r>
            <w:r>
              <w:rPr>
                <w:rFonts w:hint="eastAsia" w:ascii="仿宋_GB2312" w:hAnsi="仿宋" w:eastAsia="仿宋_GB2312" w:cs="仿宋"/>
                <w:bCs/>
              </w:rPr>
              <w:t>处、基建处、保卫处、</w:t>
            </w:r>
            <w:r>
              <w:rPr>
                <w:rFonts w:hint="eastAsia" w:ascii="仿宋_GB2312" w:hAnsi="仿宋" w:eastAsia="仿宋_GB2312" w:cs="仿宋"/>
                <w:bCs/>
                <w:lang w:val="en-US" w:eastAsia="zh-CN"/>
              </w:rPr>
              <w:t>信息网络与数据中心</w:t>
            </w:r>
            <w:r>
              <w:rPr>
                <w:rFonts w:hint="eastAsia" w:ascii="仿宋_GB2312" w:hAnsi="仿宋" w:eastAsia="仿宋_GB2312" w:cs="仿宋"/>
                <w:bCs/>
              </w:rPr>
              <w:t>等相关部门审核）</w:t>
            </w:r>
          </w:p>
          <w:p w14:paraId="1B30C12F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20" w:firstLineChars="200"/>
              <w:rPr>
                <w:rFonts w:hint="eastAsia" w:ascii="仿宋_GB2312" w:hAnsi="仿宋" w:eastAsia="仿宋_GB2312" w:cs="仿宋"/>
                <w:bCs/>
              </w:rPr>
            </w:pPr>
          </w:p>
          <w:p w14:paraId="0410CBC9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20" w:firstLineChars="200"/>
              <w:rPr>
                <w:rFonts w:hint="eastAsia" w:ascii="仿宋_GB2312" w:hAnsi="仿宋" w:eastAsia="仿宋_GB2312" w:cs="仿宋"/>
                <w:bCs/>
              </w:rPr>
            </w:pPr>
          </w:p>
          <w:p w14:paraId="0C47C663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20" w:firstLineChars="200"/>
              <w:rPr>
                <w:rFonts w:hint="eastAsia" w:ascii="仿宋_GB2312" w:hAnsi="仿宋" w:eastAsia="仿宋_GB2312" w:cs="仿宋"/>
                <w:bCs/>
              </w:rPr>
            </w:pPr>
          </w:p>
          <w:p w14:paraId="6B33B421">
            <w:pPr>
              <w:tabs>
                <w:tab w:val="left" w:pos="1341"/>
              </w:tabs>
              <w:adjustRightInd w:val="0"/>
              <w:snapToGrid w:val="0"/>
              <w:spacing w:line="560" w:lineRule="exact"/>
              <w:ind w:firstLine="482" w:firstLineChars="200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签字（盖章）：               年    月   日</w:t>
            </w:r>
          </w:p>
        </w:tc>
      </w:tr>
    </w:tbl>
    <w:p w14:paraId="463FE2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B3392"/>
    <w:rsid w:val="265B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2026-01-06T02:25:00Z</dcterms:created>
  <dc:creator>田晓晓雪雪</dc:creator>
  <cp:lastModifiedBy>田晓晓雪雪</cp:lastModifiedBy>
  <dcterms:modified xsi:type="dcterms:W3CDTF">2026-01-06T02:25:36Z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E838AD0BBB564CFE8765BA0FB5981FEE_11</vt:lpwstr>
  </property>
  <property fmtid="{D5CDD505-2E9C-101B-9397-08002B2CF9AE}" pid="4" name="KSOTemplateDocerSaveRecord">
    <vt:lpwstr>eyJoZGlkIjoiZmFhZDIwNjk5ZTg4NDA0Y2RmNDgyZDlhNjZiZjczZTQiLCJ1c2VySWQiOiIyMjgyNjI0NzUifQ==</vt:lpwstr>
  </property>
</Properties>
</file>